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A8D" w:rsidRPr="00C71A8D" w:rsidRDefault="00774575" w:rsidP="00FE4E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Week 5.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Electrical hazards </w:t>
      </w:r>
    </w:p>
    <w:p w:rsidR="002E639F" w:rsidRDefault="002E639F" w:rsidP="00FE4E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1F12A6" w:rsidRPr="00C71A8D" w:rsidRDefault="00C71A8D" w:rsidP="002E63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noProof/>
          <w:sz w:val="28"/>
          <w:szCs w:val="28"/>
          <w:lang w:val="en-GB"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1559560</wp:posOffset>
            </wp:positionV>
            <wp:extent cx="5930900" cy="2481580"/>
            <wp:effectExtent l="19050" t="0" r="0" b="0"/>
            <wp:wrapTopAndBottom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2481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639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most common causes of electrical shock are shown in Fig. 1. The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installation and maintenance of electrical equipment must be carried out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only by a fully trained and registered electrician. The installation and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equipment must conform to international standards and regulations as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laid down in safety legislation and the codes of practice and regulations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published by the Institution of Electrical Engineers (IEE).</w:t>
      </w:r>
    </w:p>
    <w:p w:rsidR="00C71A8D" w:rsidRPr="005A6A22" w:rsidRDefault="00C71A8D" w:rsidP="00224A7A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:rsidR="00224A7A" w:rsidRPr="00C71A8D" w:rsidRDefault="00224A7A" w:rsidP="00224A7A">
      <w:pPr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gramStart"/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>Figure 1.</w:t>
      </w:r>
      <w:proofErr w:type="gramEnd"/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>Causes of electric shock</w:t>
      </w:r>
    </w:p>
    <w:p w:rsidR="00224A7A" w:rsidRPr="00C71A8D" w:rsidRDefault="002E639F" w:rsidP="002E63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An electric shock from a 240 volt single-phase </w:t>
      </w:r>
      <w:r w:rsidR="00936B2D" w:rsidRPr="00C71A8D">
        <w:rPr>
          <w:rFonts w:ascii="Times New Roman" w:hAnsi="Times New Roman" w:cs="Times New Roman"/>
          <w:sz w:val="28"/>
          <w:szCs w:val="28"/>
          <w:lang w:val="en-US"/>
        </w:rPr>
        <w:t>electric power supply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(lighting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and office equipment) or a 415 volt three-phase supply (most factory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machines) can easily kill you. Even if the shock is not sufficiently severe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to cause death, it can still cause serious injury. The sudden convulsion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caused by the shock can throw you from a ladder or against moving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machinery. To reduce the risk of shock, all electrical equipment should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be earthed or double insulated. Further, portable power tools should be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fed from a low-voltage transformer at 110 volts. The power tool must be</w:t>
      </w:r>
      <w:r w:rsidR="00FE4E2C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suitable for operating at such a voltage. The transformer itself should be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protected by a circuit breaker containing a residual current detector.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fuses and circuit breakers designed to protect the supply circuitry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to the transformer react too slowly to protect the user from electric shock.</w:t>
      </w:r>
    </w:p>
    <w:p w:rsidR="00224A7A" w:rsidRPr="00C71A8D" w:rsidRDefault="002E639F" w:rsidP="002E63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electrical supply to a portable power tool should, therefore, be protected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by </w:t>
      </w:r>
      <w:proofErr w:type="gramStart"/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residual current detector (RCD). Such a device compares the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magnitudes of the current flowing in the live and neutral conductors supplying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tool. Any leakage to earth through the body of the user or by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any other route will upset the balance between these two currents. This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results in the supply being immediately disconnected. The sensitivity of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residual current detectors is such that a difference of only a few </w:t>
      </w:r>
      <w:proofErr w:type="spellStart"/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milliamperes</w:t>
      </w:r>
      <w:proofErr w:type="spellEnd"/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is sufficient to cut off the supply and the time delay is only a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lastRenderedPageBreak/>
        <w:t>few microseconds. Such a small current applied for such a short time is</w:t>
      </w:r>
      <w:r w:rsidR="009B31D3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not dangerous.</w:t>
      </w:r>
    </w:p>
    <w:p w:rsidR="00224A7A" w:rsidRPr="00C71A8D" w:rsidRDefault="002E639F" w:rsidP="002E63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In the event of rendering first aid to the victim of electrical shock,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great care must be taken when pulling the victim clear of the fault which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caused the shock. The victim can act as a conductor and thus, in turn, electrocute the rescuer. If the supply cannot be quickly and completely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disconnected, always pull the victim clear by his or her clothing which,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if dry, will act as an insulator. If in doubt, hold the victim with a plastic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bag or cloth known to be dry. Never touch the victim’s bare flesh until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victim is clear of the electrical fault. Artificial respiration must be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started immediately </w:t>
      </w:r>
      <w:r w:rsidR="00C95605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after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victim has been pulled clear of the fault or the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live conductor.</w:t>
      </w:r>
    </w:p>
    <w:p w:rsidR="00EE41FB" w:rsidRPr="00C71A8D" w:rsidRDefault="00EE41FB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2629C3" w:rsidRPr="00E85297" w:rsidRDefault="002629C3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85297">
        <w:rPr>
          <w:rFonts w:ascii="Times New Roman" w:hAnsi="Times New Roman" w:cs="Times New Roman"/>
          <w:b/>
          <w:sz w:val="28"/>
          <w:szCs w:val="28"/>
          <w:lang w:val="en-US"/>
        </w:rPr>
        <w:t>Task 1 Match the words to their translation</w:t>
      </w:r>
    </w:p>
    <w:p w:rsidR="00E85297" w:rsidRDefault="00E85297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629C3" w:rsidRDefault="002629C3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verbs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85297" w:rsidRDefault="00E85297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/>
      </w:tblPr>
      <w:tblGrid>
        <w:gridCol w:w="4928"/>
        <w:gridCol w:w="4926"/>
      </w:tblGrid>
      <w:tr w:rsidR="002629C3" w:rsidTr="00E85297">
        <w:tc>
          <w:tcPr>
            <w:tcW w:w="4928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42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 earth</w:t>
            </w:r>
          </w:p>
        </w:tc>
        <w:tc>
          <w:tcPr>
            <w:tcW w:w="4926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</w:rPr>
              <w:t>подвергнуть воздействию электрическим током</w:t>
            </w:r>
          </w:p>
        </w:tc>
      </w:tr>
      <w:tr w:rsidR="002629C3" w:rsidTr="00E85297">
        <w:tc>
          <w:tcPr>
            <w:tcW w:w="4928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42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 insulate</w:t>
            </w:r>
          </w:p>
        </w:tc>
        <w:tc>
          <w:tcPr>
            <w:tcW w:w="4926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4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</w:rPr>
              <w:t>заземлить</w:t>
            </w:r>
          </w:p>
        </w:tc>
      </w:tr>
      <w:tr w:rsidR="002629C3" w:rsidRPr="002629C3" w:rsidTr="00E85297">
        <w:tc>
          <w:tcPr>
            <w:tcW w:w="4928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42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to</w:t>
            </w:r>
            <w:r w:rsidRPr="002629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feed</w:t>
            </w:r>
          </w:p>
        </w:tc>
        <w:tc>
          <w:tcPr>
            <w:tcW w:w="4926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29C3">
              <w:rPr>
                <w:rFonts w:ascii="Times New Roman" w:hAnsi="Times New Roman" w:cs="Times New Roman"/>
                <w:sz w:val="28"/>
                <w:szCs w:val="28"/>
              </w:rPr>
              <w:t>подключ</w:t>
            </w:r>
            <w:proofErr w:type="spellEnd"/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и</w:t>
            </w:r>
            <w:proofErr w:type="spellStart"/>
            <w:r w:rsidRPr="002629C3">
              <w:rPr>
                <w:rFonts w:ascii="Times New Roman" w:hAnsi="Times New Roman" w:cs="Times New Roman"/>
                <w:sz w:val="28"/>
                <w:szCs w:val="28"/>
              </w:rPr>
              <w:t>ть</w:t>
            </w:r>
            <w:proofErr w:type="spellEnd"/>
            <w:r w:rsidRPr="002629C3">
              <w:rPr>
                <w:rFonts w:ascii="Times New Roman" w:hAnsi="Times New Roman" w:cs="Times New Roman"/>
                <w:sz w:val="28"/>
                <w:szCs w:val="28"/>
              </w:rPr>
              <w:t xml:space="preserve"> к источнику питания</w:t>
            </w:r>
          </w:p>
        </w:tc>
      </w:tr>
      <w:tr w:rsidR="002629C3" w:rsidTr="00E85297">
        <w:tc>
          <w:tcPr>
            <w:tcW w:w="4928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42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 upset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balance</w:t>
            </w:r>
          </w:p>
        </w:tc>
        <w:tc>
          <w:tcPr>
            <w:tcW w:w="4926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4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</w:rPr>
              <w:t>оказать первую помощь</w:t>
            </w:r>
          </w:p>
        </w:tc>
      </w:tr>
      <w:tr w:rsidR="002629C3" w:rsidTr="00E85297">
        <w:tc>
          <w:tcPr>
            <w:tcW w:w="4928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42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to 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render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first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aid</w:t>
            </w:r>
          </w:p>
        </w:tc>
        <w:tc>
          <w:tcPr>
            <w:tcW w:w="4926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4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</w:rPr>
              <w:t>освобождать</w:t>
            </w:r>
          </w:p>
        </w:tc>
      </w:tr>
      <w:tr w:rsidR="002629C3" w:rsidTr="00E85297">
        <w:tc>
          <w:tcPr>
            <w:tcW w:w="4928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42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 pull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clear</w:t>
            </w:r>
          </w:p>
        </w:tc>
        <w:tc>
          <w:tcPr>
            <w:tcW w:w="4926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4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</w:rPr>
              <w:t>нарушить равновесие</w:t>
            </w:r>
          </w:p>
        </w:tc>
      </w:tr>
      <w:tr w:rsidR="002629C3" w:rsidTr="00E85297">
        <w:tc>
          <w:tcPr>
            <w:tcW w:w="4928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42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Pr="002629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629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electrocute</w:t>
            </w:r>
          </w:p>
        </w:tc>
        <w:tc>
          <w:tcPr>
            <w:tcW w:w="4926" w:type="dxa"/>
          </w:tcPr>
          <w:p w:rsidR="002629C3" w:rsidRPr="002629C3" w:rsidRDefault="002629C3" w:rsidP="002629C3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4" w:firstLine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629C3">
              <w:rPr>
                <w:rFonts w:ascii="Times New Roman" w:hAnsi="Times New Roman" w:cs="Times New Roman"/>
                <w:sz w:val="28"/>
                <w:szCs w:val="28"/>
              </w:rPr>
              <w:t>изолировать</w:t>
            </w:r>
          </w:p>
        </w:tc>
      </w:tr>
    </w:tbl>
    <w:p w:rsidR="002629C3" w:rsidRDefault="002629C3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629C3" w:rsidRDefault="002629C3" w:rsidP="002629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sz w:val="28"/>
          <w:szCs w:val="28"/>
        </w:rPr>
        <w:t>nouns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electricity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2629C3" w:rsidRDefault="002629C3" w:rsidP="002629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927"/>
        <w:gridCol w:w="4927"/>
      </w:tblGrid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circuit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breaker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плавкий предохранитель</w:t>
            </w:r>
          </w:p>
        </w:tc>
      </w:tr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residual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current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остаточн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ый</w:t>
            </w:r>
            <w:proofErr w:type="spellEnd"/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ток</w:t>
            </w:r>
          </w:p>
        </w:tc>
      </w:tr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fuse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проводник</w:t>
            </w:r>
          </w:p>
        </w:tc>
      </w:tr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circuitry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электрическая схема </w:t>
            </w:r>
          </w:p>
        </w:tc>
      </w:tr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insulator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источник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питания</w:t>
            </w:r>
          </w:p>
        </w:tc>
      </w:tr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conductor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электрическое напряжение</w:t>
            </w:r>
          </w:p>
        </w:tc>
      </w:tr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live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conductor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провод под напряжением</w:t>
            </w:r>
          </w:p>
        </w:tc>
      </w:tr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voltage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изолятор</w:t>
            </w:r>
          </w:p>
        </w:tc>
      </w:tr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current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прерыватель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цепи</w:t>
            </w:r>
          </w:p>
        </w:tc>
      </w:tr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sensitivity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чувствительность</w:t>
            </w:r>
          </w:p>
        </w:tc>
      </w:tr>
      <w:tr w:rsidR="00E85297" w:rsidTr="002629C3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supply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электрический ток</w:t>
            </w:r>
          </w:p>
        </w:tc>
      </w:tr>
    </w:tbl>
    <w:p w:rsidR="002629C3" w:rsidRDefault="002629C3" w:rsidP="002629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629C3" w:rsidRDefault="00E85297" w:rsidP="002629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>
        <w:rPr>
          <w:rFonts w:ascii="Times New Roman" w:hAnsi="Times New Roman" w:cs="Times New Roman"/>
          <w:sz w:val="28"/>
          <w:szCs w:val="28"/>
        </w:rPr>
        <w:t>nouns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hazards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E85297" w:rsidRPr="00E85297" w:rsidRDefault="00E85297" w:rsidP="002629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/>
      </w:tblPr>
      <w:tblGrid>
        <w:gridCol w:w="4927"/>
        <w:gridCol w:w="4927"/>
      </w:tblGrid>
      <w:tr w:rsidR="00E85297" w:rsidRPr="00E85297" w:rsidTr="00E85297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electric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shock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электроинструмент</w:t>
            </w:r>
          </w:p>
        </w:tc>
      </w:tr>
      <w:tr w:rsidR="00E85297" w:rsidTr="00E85297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fault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поражение электрическим током</w:t>
            </w:r>
          </w:p>
        </w:tc>
      </w:tr>
      <w:tr w:rsidR="00E85297" w:rsidRPr="00E85297" w:rsidTr="00E85297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electrical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fault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неисправность, короткое замыкание</w:t>
            </w:r>
          </w:p>
        </w:tc>
      </w:tr>
      <w:tr w:rsidR="00E85297" w:rsidTr="00E85297"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power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52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tools</w:t>
            </w: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927" w:type="dxa"/>
          </w:tcPr>
          <w:p w:rsidR="00E85297" w:rsidRPr="00E85297" w:rsidRDefault="00E85297" w:rsidP="00E85297">
            <w:pPr>
              <w:pStyle w:val="a6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5297">
              <w:rPr>
                <w:rFonts w:ascii="Times New Roman" w:hAnsi="Times New Roman" w:cs="Times New Roman"/>
                <w:sz w:val="28"/>
                <w:szCs w:val="28"/>
              </w:rPr>
              <w:t>повреждение в электрической цепи</w:t>
            </w:r>
          </w:p>
        </w:tc>
      </w:tr>
    </w:tbl>
    <w:p w:rsidR="00E85297" w:rsidRPr="00E85297" w:rsidRDefault="00E85297" w:rsidP="002629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629C3" w:rsidRPr="00E85297" w:rsidRDefault="002629C3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5297" w:rsidRDefault="0076645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Task </w:t>
      </w:r>
      <w:r w:rsidR="00E85297"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.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E8529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List the common causes of </w:t>
      </w:r>
      <w:r w:rsidRPr="00E85297">
        <w:rPr>
          <w:rFonts w:ascii="Times New Roman" w:hAnsi="Times New Roman" w:cs="Times New Roman"/>
          <w:b/>
          <w:sz w:val="28"/>
          <w:szCs w:val="28"/>
          <w:lang w:val="en-US"/>
        </w:rPr>
        <w:t>electric shock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85297" w:rsidRDefault="00E8529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Task 3.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Write the instructions for rendering first aid </w:t>
      </w:r>
      <w:r w:rsidRPr="00E85297">
        <w:rPr>
          <w:rFonts w:ascii="Times New Roman" w:hAnsi="Times New Roman" w:cs="Times New Roman"/>
          <w:b/>
          <w:sz w:val="28"/>
          <w:szCs w:val="28"/>
          <w:lang w:val="en-US"/>
        </w:rPr>
        <w:t xml:space="preserve">to the victim of electrical </w:t>
      </w:r>
      <w:proofErr w:type="gramStart"/>
      <w:r w:rsidRPr="00E85297">
        <w:rPr>
          <w:rFonts w:ascii="Times New Roman" w:hAnsi="Times New Roman" w:cs="Times New Roman"/>
          <w:b/>
          <w:sz w:val="28"/>
          <w:szCs w:val="28"/>
          <w:lang w:val="en-US"/>
        </w:rPr>
        <w:t>shock</w:t>
      </w:r>
      <w:r w:rsidRPr="00E8529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.</w:t>
      </w:r>
      <w:proofErr w:type="gramEnd"/>
      <w:r w:rsidR="00C11C0B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Use imperatives.</w:t>
      </w:r>
    </w:p>
    <w:p w:rsidR="00C11C0B" w:rsidRDefault="00E8529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Model: </w:t>
      </w:r>
    </w:p>
    <w:p w:rsidR="005A6A22" w:rsidRPr="00C11C0B" w:rsidRDefault="002A3247">
      <w:pPr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…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great care must be taken when pulling the victim clear of the fault which caused the shock.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C11C0B" w:rsidRPr="00C11C0B">
        <w:rPr>
          <w:rFonts w:ascii="Times New Roman" w:hAnsi="Times New Roman" w:cs="Times New Roman"/>
          <w:bCs/>
          <w:i/>
          <w:sz w:val="28"/>
          <w:szCs w:val="28"/>
          <w:lang w:val="en-US"/>
        </w:rPr>
        <w:t>Take care of yourself when</w:t>
      </w:r>
      <w:r w:rsidR="00C11C0B" w:rsidRPr="00C11C0B"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 xml:space="preserve"> </w:t>
      </w:r>
      <w:r w:rsidR="00C11C0B" w:rsidRPr="00C11C0B">
        <w:rPr>
          <w:rFonts w:ascii="Times New Roman" w:hAnsi="Times New Roman" w:cs="Times New Roman"/>
          <w:i/>
          <w:sz w:val="28"/>
          <w:szCs w:val="28"/>
          <w:lang w:val="en-US"/>
        </w:rPr>
        <w:t>pulling the victim clear of the fault which caused the shock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  <w:r w:rsidR="00C11C0B" w:rsidRPr="00C11C0B"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 xml:space="preserve"> </w:t>
      </w:r>
    </w:p>
    <w:sectPr w:rsidR="005A6A22" w:rsidRPr="00C11C0B" w:rsidSect="00C71A8D">
      <w:pgSz w:w="11906" w:h="16838"/>
      <w:pgMar w:top="141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86F70"/>
    <w:multiLevelType w:val="hybridMultilevel"/>
    <w:tmpl w:val="8092C35C"/>
    <w:lvl w:ilvl="0" w:tplc="08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1E5AE2"/>
    <w:multiLevelType w:val="hybridMultilevel"/>
    <w:tmpl w:val="C8EEEC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7F0177"/>
    <w:multiLevelType w:val="hybridMultilevel"/>
    <w:tmpl w:val="A20AFE8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FA38E0"/>
    <w:multiLevelType w:val="hybridMultilevel"/>
    <w:tmpl w:val="A9E2C4C6"/>
    <w:lvl w:ilvl="0" w:tplc="B9A6B69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9A094C"/>
    <w:multiLevelType w:val="hybridMultilevel"/>
    <w:tmpl w:val="65E4566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2D1454"/>
    <w:multiLevelType w:val="hybridMultilevel"/>
    <w:tmpl w:val="8092C35C"/>
    <w:lvl w:ilvl="0" w:tplc="08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344D10"/>
    <w:multiLevelType w:val="hybridMultilevel"/>
    <w:tmpl w:val="3A621C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3B6E7F"/>
    <w:multiLevelType w:val="hybridMultilevel"/>
    <w:tmpl w:val="AB603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24A7A"/>
    <w:rsid w:val="0006058B"/>
    <w:rsid w:val="0007316B"/>
    <w:rsid w:val="00141ED6"/>
    <w:rsid w:val="001A21CC"/>
    <w:rsid w:val="001F12A6"/>
    <w:rsid w:val="00224A7A"/>
    <w:rsid w:val="00230844"/>
    <w:rsid w:val="0025662D"/>
    <w:rsid w:val="002629C3"/>
    <w:rsid w:val="002A3247"/>
    <w:rsid w:val="002E639F"/>
    <w:rsid w:val="002E64C0"/>
    <w:rsid w:val="00317EB7"/>
    <w:rsid w:val="0040324A"/>
    <w:rsid w:val="00447DA1"/>
    <w:rsid w:val="004E6B20"/>
    <w:rsid w:val="0056366A"/>
    <w:rsid w:val="005A6A22"/>
    <w:rsid w:val="005F64A4"/>
    <w:rsid w:val="006345AE"/>
    <w:rsid w:val="0067740B"/>
    <w:rsid w:val="006A7EB2"/>
    <w:rsid w:val="006B2073"/>
    <w:rsid w:val="00766456"/>
    <w:rsid w:val="00774575"/>
    <w:rsid w:val="00931587"/>
    <w:rsid w:val="00931B8D"/>
    <w:rsid w:val="00936B2D"/>
    <w:rsid w:val="00995561"/>
    <w:rsid w:val="009B31D3"/>
    <w:rsid w:val="009E16A8"/>
    <w:rsid w:val="009F4658"/>
    <w:rsid w:val="00A278C8"/>
    <w:rsid w:val="00A32CF7"/>
    <w:rsid w:val="00AC0CA0"/>
    <w:rsid w:val="00B40A92"/>
    <w:rsid w:val="00C11C0B"/>
    <w:rsid w:val="00C71A8D"/>
    <w:rsid w:val="00C94FDF"/>
    <w:rsid w:val="00C95605"/>
    <w:rsid w:val="00CE2349"/>
    <w:rsid w:val="00D12F30"/>
    <w:rsid w:val="00D23AEE"/>
    <w:rsid w:val="00D943F2"/>
    <w:rsid w:val="00DF18C3"/>
    <w:rsid w:val="00E64DD7"/>
    <w:rsid w:val="00E660AD"/>
    <w:rsid w:val="00E85297"/>
    <w:rsid w:val="00EE41FB"/>
    <w:rsid w:val="00EF10ED"/>
    <w:rsid w:val="00F15642"/>
    <w:rsid w:val="00F321E9"/>
    <w:rsid w:val="00FE4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2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A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731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316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629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3</cp:revision>
  <dcterms:created xsi:type="dcterms:W3CDTF">2021-02-22T02:13:00Z</dcterms:created>
  <dcterms:modified xsi:type="dcterms:W3CDTF">2021-02-22T02:14:00Z</dcterms:modified>
</cp:coreProperties>
</file>